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84407" w14:textId="77777777" w:rsidR="000D5DA5" w:rsidRPr="00D90671" w:rsidRDefault="000D5DA5" w:rsidP="00D90671">
      <w:pPr>
        <w:ind w:left="9639"/>
        <w:rPr>
          <w:rFonts w:ascii="Liberation Serif" w:hAnsi="Liberation Serif" w:cs="Liberation Serif"/>
          <w:bCs/>
          <w:sz w:val="28"/>
          <w:szCs w:val="28"/>
        </w:rPr>
      </w:pPr>
      <w:r w:rsidRPr="00D90671">
        <w:rPr>
          <w:rFonts w:ascii="Liberation Serif" w:hAnsi="Liberation Serif" w:cs="Liberation Serif"/>
          <w:bCs/>
          <w:sz w:val="28"/>
          <w:szCs w:val="28"/>
        </w:rPr>
        <w:t>УТВЕРЖДЕН</w:t>
      </w:r>
    </w:p>
    <w:p w14:paraId="15868CE6" w14:textId="77777777" w:rsidR="000D5DA5" w:rsidRPr="00D90671" w:rsidRDefault="000D5DA5" w:rsidP="00D90671">
      <w:pPr>
        <w:ind w:left="9639"/>
        <w:rPr>
          <w:rFonts w:ascii="Liberation Serif" w:hAnsi="Liberation Serif" w:cs="Liberation Serif"/>
          <w:sz w:val="28"/>
          <w:szCs w:val="28"/>
        </w:rPr>
      </w:pPr>
      <w:r w:rsidRPr="00D90671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14:paraId="65D80A8D" w14:textId="77777777" w:rsidR="000D5DA5" w:rsidRPr="00D90671" w:rsidRDefault="000D5DA5" w:rsidP="00D90671">
      <w:pPr>
        <w:ind w:left="9639"/>
        <w:rPr>
          <w:rFonts w:ascii="Liberation Serif" w:hAnsi="Liberation Serif" w:cs="Liberation Serif"/>
          <w:sz w:val="28"/>
          <w:szCs w:val="28"/>
        </w:rPr>
      </w:pPr>
      <w:r w:rsidRPr="00D90671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2C19A980" w14:textId="2F5D5BCF" w:rsidR="000D5DA5" w:rsidRPr="00D90671" w:rsidRDefault="000D5DA5" w:rsidP="00D90671">
      <w:pPr>
        <w:widowControl w:val="0"/>
        <w:ind w:left="963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90671">
        <w:rPr>
          <w:rFonts w:ascii="Liberation Serif" w:hAnsi="Liberation Serif" w:cs="Liberation Serif"/>
          <w:sz w:val="28"/>
          <w:szCs w:val="28"/>
        </w:rPr>
        <w:t xml:space="preserve">от </w:t>
      </w:r>
      <w:r w:rsidR="0040546A">
        <w:rPr>
          <w:rFonts w:ascii="Liberation Serif" w:hAnsi="Liberation Serif" w:cs="Liberation Serif"/>
          <w:sz w:val="28"/>
          <w:szCs w:val="28"/>
        </w:rPr>
        <w:t>28.10.</w:t>
      </w:r>
      <w:bookmarkStart w:id="0" w:name="_GoBack"/>
      <w:bookmarkEnd w:id="0"/>
      <w:r w:rsidRPr="00D90671">
        <w:rPr>
          <w:rFonts w:ascii="Liberation Serif" w:hAnsi="Liberation Serif" w:cs="Liberation Serif"/>
          <w:sz w:val="28"/>
          <w:szCs w:val="28"/>
        </w:rPr>
        <w:t>20</w:t>
      </w:r>
      <w:r w:rsidR="00D90671" w:rsidRPr="00D90671">
        <w:rPr>
          <w:rFonts w:ascii="Liberation Serif" w:hAnsi="Liberation Serif" w:cs="Liberation Serif"/>
          <w:sz w:val="28"/>
          <w:szCs w:val="28"/>
        </w:rPr>
        <w:t>22</w:t>
      </w:r>
      <w:r w:rsidRPr="00D90671">
        <w:rPr>
          <w:rFonts w:ascii="Liberation Serif" w:hAnsi="Liberation Serif" w:cs="Liberation Serif"/>
          <w:sz w:val="28"/>
          <w:szCs w:val="28"/>
        </w:rPr>
        <w:t xml:space="preserve"> № </w:t>
      </w:r>
      <w:r w:rsidR="0040546A">
        <w:rPr>
          <w:rFonts w:ascii="Liberation Serif" w:hAnsi="Liberation Serif" w:cs="Liberation Serif"/>
          <w:sz w:val="28"/>
          <w:szCs w:val="28"/>
        </w:rPr>
        <w:t>695-ПА</w:t>
      </w:r>
    </w:p>
    <w:p w14:paraId="6F886B03" w14:textId="35421C8E" w:rsidR="000D5DA5" w:rsidRPr="00D90671" w:rsidRDefault="000D5DA5" w:rsidP="00D90671">
      <w:pPr>
        <w:ind w:left="9639"/>
        <w:rPr>
          <w:rFonts w:ascii="Liberation Serif" w:hAnsi="Liberation Serif" w:cs="Liberation Serif"/>
          <w:sz w:val="28"/>
          <w:szCs w:val="28"/>
        </w:rPr>
      </w:pPr>
      <w:r w:rsidRPr="00D90671">
        <w:rPr>
          <w:rFonts w:ascii="Liberation Serif" w:hAnsi="Liberation Serif" w:cs="Liberation Serif"/>
          <w:sz w:val="28"/>
          <w:szCs w:val="28"/>
        </w:rPr>
        <w:t xml:space="preserve">«Об утверждении </w:t>
      </w:r>
      <w:r w:rsidR="00BB232E" w:rsidRPr="00D90671">
        <w:rPr>
          <w:rFonts w:ascii="Liberation Serif" w:hAnsi="Liberation Serif" w:cs="Liberation Serif"/>
          <w:sz w:val="28"/>
          <w:szCs w:val="28"/>
        </w:rPr>
        <w:t>П</w:t>
      </w:r>
      <w:r w:rsidRPr="00D90671">
        <w:rPr>
          <w:rFonts w:ascii="Liberation Serif" w:hAnsi="Liberation Serif" w:cs="Liberation Serif"/>
          <w:sz w:val="28"/>
          <w:szCs w:val="28"/>
        </w:rPr>
        <w:t>лана мероприятий («дорожная карта») по повышению качества и доступности финансовых услуг на территории городского округа Среднеуральск на 2022-2023 годы»</w:t>
      </w:r>
    </w:p>
    <w:p w14:paraId="281C4478" w14:textId="360AC6D3" w:rsidR="000D5DA5" w:rsidRPr="00D90671" w:rsidRDefault="000D5DA5" w:rsidP="000D5DA5">
      <w:pPr>
        <w:ind w:left="9639"/>
        <w:rPr>
          <w:rFonts w:ascii="Liberation Serif" w:hAnsi="Liberation Serif" w:cs="Liberation Serif"/>
          <w:sz w:val="28"/>
          <w:szCs w:val="28"/>
        </w:rPr>
      </w:pPr>
    </w:p>
    <w:p w14:paraId="567A6584" w14:textId="77777777" w:rsidR="00D90671" w:rsidRPr="00D90671" w:rsidRDefault="00D90671" w:rsidP="000D5DA5">
      <w:pPr>
        <w:ind w:left="9639"/>
        <w:rPr>
          <w:rFonts w:ascii="Liberation Serif" w:hAnsi="Liberation Serif" w:cs="Liberation Serif"/>
          <w:sz w:val="28"/>
          <w:szCs w:val="28"/>
        </w:rPr>
      </w:pPr>
    </w:p>
    <w:p w14:paraId="7F1F7958" w14:textId="77777777" w:rsidR="000D5DA5" w:rsidRPr="00D90671" w:rsidRDefault="000D5DA5" w:rsidP="000D5DA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90671">
        <w:rPr>
          <w:rFonts w:ascii="Liberation Serif" w:hAnsi="Liberation Serif" w:cs="Liberation Serif"/>
          <w:b/>
          <w:bCs/>
          <w:sz w:val="28"/>
          <w:szCs w:val="28"/>
        </w:rPr>
        <w:t>План мероприятий («дорожная карта»)</w:t>
      </w:r>
    </w:p>
    <w:p w14:paraId="757F1A4E" w14:textId="77777777" w:rsidR="000D5DA5" w:rsidRPr="00D90671" w:rsidRDefault="000D5DA5" w:rsidP="000D5DA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90671">
        <w:rPr>
          <w:rFonts w:ascii="Liberation Serif" w:hAnsi="Liberation Serif" w:cs="Liberation Serif"/>
          <w:b/>
          <w:bCs/>
          <w:sz w:val="28"/>
          <w:szCs w:val="28"/>
        </w:rPr>
        <w:t>по повышению качества и доступности финансовых услуг</w:t>
      </w:r>
    </w:p>
    <w:p w14:paraId="4C9C9036" w14:textId="445B6969" w:rsidR="000D5DA5" w:rsidRPr="00D90671" w:rsidRDefault="000D5DA5" w:rsidP="000D5DA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90671">
        <w:rPr>
          <w:rFonts w:ascii="Liberation Serif" w:hAnsi="Liberation Serif" w:cs="Liberation Serif"/>
          <w:b/>
          <w:bCs/>
          <w:sz w:val="28"/>
          <w:szCs w:val="28"/>
        </w:rPr>
        <w:t>на территории городского округа Среднеуральск на 2022-2023 годы</w:t>
      </w:r>
    </w:p>
    <w:p w14:paraId="2003E821" w14:textId="77777777" w:rsidR="000D5DA5" w:rsidRPr="00D90671" w:rsidRDefault="000D5DA5" w:rsidP="000D5DA5">
      <w:pPr>
        <w:ind w:left="9639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04"/>
        <w:gridCol w:w="4820"/>
        <w:gridCol w:w="2912"/>
        <w:gridCol w:w="2912"/>
        <w:gridCol w:w="3248"/>
      </w:tblGrid>
      <w:tr w:rsidR="000D5DA5" w:rsidRPr="00D90671" w14:paraId="110738BE" w14:textId="77777777" w:rsidTr="00D90671">
        <w:tc>
          <w:tcPr>
            <w:tcW w:w="704" w:type="dxa"/>
            <w:vAlign w:val="center"/>
          </w:tcPr>
          <w:p w14:paraId="13311870" w14:textId="213DAA73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№ п/п</w:t>
            </w:r>
          </w:p>
        </w:tc>
        <w:tc>
          <w:tcPr>
            <w:tcW w:w="4820" w:type="dxa"/>
            <w:vAlign w:val="center"/>
          </w:tcPr>
          <w:p w14:paraId="5D83337D" w14:textId="3BDE41A6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Мероприятия и работы</w:t>
            </w:r>
          </w:p>
        </w:tc>
        <w:tc>
          <w:tcPr>
            <w:tcW w:w="2912" w:type="dxa"/>
            <w:vAlign w:val="center"/>
          </w:tcPr>
          <w:p w14:paraId="0D5B2219" w14:textId="14550805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Сроки реализации</w:t>
            </w:r>
          </w:p>
        </w:tc>
        <w:tc>
          <w:tcPr>
            <w:tcW w:w="2912" w:type="dxa"/>
            <w:vAlign w:val="center"/>
          </w:tcPr>
          <w:p w14:paraId="6DA3CA89" w14:textId="77777777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Ответственные</w:t>
            </w:r>
          </w:p>
          <w:p w14:paraId="3F9DE002" w14:textId="77777777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исполнители,</w:t>
            </w:r>
          </w:p>
          <w:p w14:paraId="7C37CAD5" w14:textId="26A7787B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соисполнители</w:t>
            </w:r>
          </w:p>
        </w:tc>
        <w:tc>
          <w:tcPr>
            <w:tcW w:w="3248" w:type="dxa"/>
            <w:vAlign w:val="center"/>
          </w:tcPr>
          <w:p w14:paraId="036D3E99" w14:textId="0EB62702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Ожидаемый результат</w:t>
            </w:r>
          </w:p>
        </w:tc>
      </w:tr>
      <w:tr w:rsidR="000D5DA5" w:rsidRPr="00D90671" w14:paraId="5B2E2D29" w14:textId="77777777" w:rsidTr="00D90671">
        <w:tc>
          <w:tcPr>
            <w:tcW w:w="704" w:type="dxa"/>
            <w:vAlign w:val="center"/>
          </w:tcPr>
          <w:p w14:paraId="5D189D99" w14:textId="67590E7D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1462E8DA" w14:textId="5E8DB0A4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912" w:type="dxa"/>
            <w:vAlign w:val="center"/>
          </w:tcPr>
          <w:p w14:paraId="318BA6BF" w14:textId="7CBE7E9B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912" w:type="dxa"/>
            <w:vAlign w:val="center"/>
          </w:tcPr>
          <w:p w14:paraId="5588C607" w14:textId="330C0A41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3248" w:type="dxa"/>
            <w:vAlign w:val="center"/>
          </w:tcPr>
          <w:p w14:paraId="7B21CFCF" w14:textId="6FF22286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  <w:tr w:rsidR="000D5DA5" w:rsidRPr="00D90671" w14:paraId="2CEAE60B" w14:textId="77777777" w:rsidTr="00D90671">
        <w:tc>
          <w:tcPr>
            <w:tcW w:w="704" w:type="dxa"/>
          </w:tcPr>
          <w:p w14:paraId="15876C91" w14:textId="2DF9CA09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075CB505" w14:textId="5EF40C3A" w:rsidR="000D5DA5" w:rsidRPr="00D90671" w:rsidRDefault="000D5DA5" w:rsidP="000D5DA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Повышение информированности жителей населенных пунктов городского округа Среднеуральск и субъектов МСП</w:t>
            </w:r>
            <w:r w:rsidR="00AC735F" w:rsidRPr="00D90671">
              <w:rPr>
                <w:rFonts w:ascii="Liberation Serif" w:hAnsi="Liberation Serif" w:cs="Liberation Serif"/>
                <w:sz w:val="28"/>
                <w:szCs w:val="28"/>
              </w:rPr>
              <w:t>*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 об альтернативных способах получения финансовых услуг, в том числе в дистанционном формате, и о реализуемых мероприятиях по финансовой доступности</w:t>
            </w:r>
          </w:p>
        </w:tc>
        <w:tc>
          <w:tcPr>
            <w:tcW w:w="2912" w:type="dxa"/>
          </w:tcPr>
          <w:p w14:paraId="0A993917" w14:textId="669FDE84" w:rsidR="000D5DA5" w:rsidRPr="00D90671" w:rsidRDefault="000D5DA5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IV квартал 2022 года </w:t>
            </w:r>
            <w:r w:rsidR="00D84C9B" w:rsidRPr="00D90671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 IV</w:t>
            </w:r>
            <w:r w:rsidR="00D84C9B"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r w:rsidR="00D84C9B" w:rsidRPr="00D90671">
              <w:rPr>
                <w:rFonts w:ascii="Liberation Serif" w:hAnsi="Liberation Serif" w:cs="Liberation Serif"/>
                <w:sz w:val="28"/>
                <w:szCs w:val="28"/>
              </w:rPr>
              <w:t>артал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 2023 года</w:t>
            </w:r>
          </w:p>
        </w:tc>
        <w:tc>
          <w:tcPr>
            <w:tcW w:w="2912" w:type="dxa"/>
          </w:tcPr>
          <w:p w14:paraId="332FEAA4" w14:textId="538601E2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Администрация городского округа Среднеуральск, Участники рабочей группы</w:t>
            </w:r>
            <w:r w:rsidR="00AC735F" w:rsidRPr="00D90671">
              <w:rPr>
                <w:rFonts w:ascii="Liberation Serif" w:hAnsi="Liberation Serif" w:cs="Liberation Serif"/>
                <w:sz w:val="28"/>
                <w:szCs w:val="28"/>
              </w:rPr>
              <w:t>*</w:t>
            </w:r>
          </w:p>
        </w:tc>
        <w:tc>
          <w:tcPr>
            <w:tcW w:w="3248" w:type="dxa"/>
          </w:tcPr>
          <w:p w14:paraId="504973C3" w14:textId="39D19061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Повышен</w:t>
            </w:r>
            <w:r w:rsidR="008B5A10" w:rsidRPr="00D90671">
              <w:rPr>
                <w:rFonts w:ascii="Liberation Serif" w:hAnsi="Liberation Serif" w:cs="Liberation Serif"/>
                <w:sz w:val="28"/>
                <w:szCs w:val="28"/>
              </w:rPr>
              <w:t>ия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 уров</w:t>
            </w:r>
            <w:r w:rsidR="008B5A10" w:rsidRPr="00D90671">
              <w:rPr>
                <w:rFonts w:ascii="Liberation Serif" w:hAnsi="Liberation Serif" w:cs="Liberation Serif"/>
                <w:sz w:val="28"/>
                <w:szCs w:val="28"/>
              </w:rPr>
              <w:t xml:space="preserve">ня </w:t>
            </w: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информированности населения о доступности финансовых услуг</w:t>
            </w:r>
          </w:p>
        </w:tc>
      </w:tr>
      <w:tr w:rsidR="000D5DA5" w:rsidRPr="00D90671" w14:paraId="736583CC" w14:textId="77777777" w:rsidTr="00D90671">
        <w:tc>
          <w:tcPr>
            <w:tcW w:w="704" w:type="dxa"/>
          </w:tcPr>
          <w:p w14:paraId="4A88048B" w14:textId="7831ED33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</w:tcPr>
          <w:p w14:paraId="5F232C73" w14:textId="45CAEC6C" w:rsidR="000D5DA5" w:rsidRPr="00D90671" w:rsidRDefault="00D84C9B" w:rsidP="00D84C9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Участие во всероссийском опросе о состоянии финансовой доступности и удовлетворенности работой финансовых организаций и предоставляемыми ими услугами на территории городского округа Среднеуральск</w:t>
            </w:r>
          </w:p>
        </w:tc>
        <w:tc>
          <w:tcPr>
            <w:tcW w:w="2912" w:type="dxa"/>
          </w:tcPr>
          <w:p w14:paraId="636D1D74" w14:textId="3C877443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II-III квартал 2023 года</w:t>
            </w:r>
          </w:p>
        </w:tc>
        <w:tc>
          <w:tcPr>
            <w:tcW w:w="2912" w:type="dxa"/>
          </w:tcPr>
          <w:p w14:paraId="6C0FD7A2" w14:textId="57031BC2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Администрация городского округа Среднеуральск, УГУ</w:t>
            </w:r>
            <w:r w:rsidR="00AC735F" w:rsidRPr="00D90671">
              <w:rPr>
                <w:rFonts w:ascii="Liberation Serif" w:hAnsi="Liberation Serif" w:cs="Liberation Serif"/>
                <w:sz w:val="28"/>
                <w:szCs w:val="28"/>
              </w:rPr>
              <w:t>*</w:t>
            </w:r>
          </w:p>
        </w:tc>
        <w:tc>
          <w:tcPr>
            <w:tcW w:w="3248" w:type="dxa"/>
          </w:tcPr>
          <w:p w14:paraId="36D062A7" w14:textId="795976DD" w:rsidR="000D5DA5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Актуализация данных о состоянии финансовой доступности и удовлетворенности работой финансовых организаций и предоставляемыми ими услугами и проводимых мероприятий по повышению финансовой доступности</w:t>
            </w:r>
          </w:p>
        </w:tc>
      </w:tr>
      <w:tr w:rsidR="00D84C9B" w:rsidRPr="00D90671" w14:paraId="4D1E60D5" w14:textId="77777777" w:rsidTr="00D90671">
        <w:tc>
          <w:tcPr>
            <w:tcW w:w="704" w:type="dxa"/>
          </w:tcPr>
          <w:p w14:paraId="187E0EDD" w14:textId="3383F60C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14:paraId="370D0189" w14:textId="1D277E48" w:rsidR="00D84C9B" w:rsidRPr="00D90671" w:rsidRDefault="00D84C9B" w:rsidP="00D84C9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Участие в выборочной оценке номенклатуры и качества оказания финансовых услуг на территории городского округа Среднеуральск</w:t>
            </w:r>
          </w:p>
        </w:tc>
        <w:tc>
          <w:tcPr>
            <w:tcW w:w="2912" w:type="dxa"/>
          </w:tcPr>
          <w:p w14:paraId="0900C907" w14:textId="2BFA79D7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II-III квартал 2023 года</w:t>
            </w:r>
          </w:p>
        </w:tc>
        <w:tc>
          <w:tcPr>
            <w:tcW w:w="2912" w:type="dxa"/>
          </w:tcPr>
          <w:p w14:paraId="7E2CC65D" w14:textId="2B6E5478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Администрация городского округа Среднеуральск, УГУ</w:t>
            </w:r>
          </w:p>
        </w:tc>
        <w:tc>
          <w:tcPr>
            <w:tcW w:w="3248" w:type="dxa"/>
          </w:tcPr>
          <w:p w14:paraId="16C2E02A" w14:textId="40B0CD5A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Получение данных о качестве оказываемых финансовых услуг</w:t>
            </w:r>
          </w:p>
        </w:tc>
      </w:tr>
      <w:tr w:rsidR="00D84C9B" w:rsidRPr="00D90671" w14:paraId="5EB40CEE" w14:textId="77777777" w:rsidTr="00D90671">
        <w:tc>
          <w:tcPr>
            <w:tcW w:w="704" w:type="dxa"/>
          </w:tcPr>
          <w:p w14:paraId="2175A05A" w14:textId="6882FDAD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14:paraId="38954F6C" w14:textId="4E6B983D" w:rsidR="00D84C9B" w:rsidRPr="00D90671" w:rsidRDefault="00D84C9B" w:rsidP="00D84C9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Участие представителей Администрации городского округа Среднеуральск в заседаниях рабочей группы по рассмотрению вопросов повышения качества и доступности финансовых услуг</w:t>
            </w:r>
          </w:p>
        </w:tc>
        <w:tc>
          <w:tcPr>
            <w:tcW w:w="2912" w:type="dxa"/>
          </w:tcPr>
          <w:p w14:paraId="5314BAF3" w14:textId="37CE04C5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912" w:type="dxa"/>
          </w:tcPr>
          <w:p w14:paraId="5D54D883" w14:textId="58E6040D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Администрация городского округа Среднеуральск, Участники рабочей группы</w:t>
            </w:r>
          </w:p>
        </w:tc>
        <w:tc>
          <w:tcPr>
            <w:tcW w:w="3248" w:type="dxa"/>
          </w:tcPr>
          <w:p w14:paraId="1B030A6F" w14:textId="50529AF0" w:rsidR="00D84C9B" w:rsidRPr="00D90671" w:rsidRDefault="00D84C9B" w:rsidP="00D9067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0671">
              <w:rPr>
                <w:rFonts w:ascii="Liberation Serif" w:hAnsi="Liberation Serif" w:cs="Liberation Serif"/>
                <w:sz w:val="28"/>
                <w:szCs w:val="28"/>
              </w:rPr>
              <w:t>Рассмотрение результатов проводимых мероприятий по повышению финансовой доступности, решение проблемных вопросов</w:t>
            </w:r>
          </w:p>
        </w:tc>
      </w:tr>
    </w:tbl>
    <w:p w14:paraId="38E06110" w14:textId="3E7847F2" w:rsidR="000D5DA5" w:rsidRPr="00D90671" w:rsidRDefault="000D5DA5" w:rsidP="000D5DA5">
      <w:pPr>
        <w:jc w:val="right"/>
        <w:rPr>
          <w:rFonts w:ascii="Liberation Serif" w:hAnsi="Liberation Serif" w:cs="Liberation Serif"/>
        </w:rPr>
      </w:pPr>
    </w:p>
    <w:p w14:paraId="49A500E8" w14:textId="2D4CC775" w:rsidR="00D84C9B" w:rsidRPr="00D90671" w:rsidRDefault="00AC735F" w:rsidP="00D84C9B">
      <w:pPr>
        <w:rPr>
          <w:rFonts w:ascii="Liberation Serif" w:hAnsi="Liberation Serif" w:cs="Liberation Serif"/>
        </w:rPr>
      </w:pPr>
      <w:r w:rsidRPr="00D90671">
        <w:rPr>
          <w:rFonts w:ascii="Liberation Serif" w:hAnsi="Liberation Serif" w:cs="Liberation Serif"/>
        </w:rPr>
        <w:t>*</w:t>
      </w:r>
      <w:r w:rsidR="00D84C9B" w:rsidRPr="00D90671">
        <w:rPr>
          <w:rFonts w:ascii="Liberation Serif" w:hAnsi="Liberation Serif" w:cs="Liberation Serif"/>
        </w:rPr>
        <w:t>Список используемых сокращений:</w:t>
      </w:r>
    </w:p>
    <w:p w14:paraId="3286C41B" w14:textId="77777777" w:rsidR="00D84C9B" w:rsidRPr="00D90671" w:rsidRDefault="00D84C9B" w:rsidP="00D84C9B">
      <w:pPr>
        <w:rPr>
          <w:rFonts w:ascii="Liberation Serif" w:hAnsi="Liberation Serif" w:cs="Liberation Serif"/>
        </w:rPr>
      </w:pPr>
      <w:r w:rsidRPr="00D90671">
        <w:rPr>
          <w:rFonts w:ascii="Liberation Serif" w:hAnsi="Liberation Serif" w:cs="Liberation Serif"/>
        </w:rPr>
        <w:t>УГУ – Уральское ГУ Банка России</w:t>
      </w:r>
    </w:p>
    <w:p w14:paraId="771E0138" w14:textId="77777777" w:rsidR="00D84C9B" w:rsidRPr="00D90671" w:rsidRDefault="00D84C9B" w:rsidP="00D84C9B">
      <w:pPr>
        <w:rPr>
          <w:rFonts w:ascii="Liberation Serif" w:hAnsi="Liberation Serif" w:cs="Liberation Serif"/>
        </w:rPr>
      </w:pPr>
      <w:r w:rsidRPr="00D90671">
        <w:rPr>
          <w:rFonts w:ascii="Liberation Serif" w:hAnsi="Liberation Serif" w:cs="Liberation Serif"/>
        </w:rPr>
        <w:t>КО – кредитные организации (филиалы кредитных организаций) – участники рабочей группы</w:t>
      </w:r>
    </w:p>
    <w:p w14:paraId="667149BD" w14:textId="77777777" w:rsidR="00D84C9B" w:rsidRPr="00D90671" w:rsidRDefault="00D84C9B" w:rsidP="00D84C9B">
      <w:pPr>
        <w:rPr>
          <w:rFonts w:ascii="Liberation Serif" w:hAnsi="Liberation Serif" w:cs="Liberation Serif"/>
        </w:rPr>
      </w:pPr>
      <w:r w:rsidRPr="00D90671">
        <w:rPr>
          <w:rFonts w:ascii="Liberation Serif" w:hAnsi="Liberation Serif" w:cs="Liberation Serif"/>
        </w:rPr>
        <w:t>Субъект МСП – субъект малого и среднего предпринимательства</w:t>
      </w:r>
    </w:p>
    <w:p w14:paraId="484B9B1F" w14:textId="3A1E4F1E" w:rsidR="00ED561F" w:rsidRPr="00D90671" w:rsidRDefault="00D84C9B" w:rsidP="00D90671">
      <w:pPr>
        <w:jc w:val="both"/>
        <w:rPr>
          <w:rFonts w:ascii="Liberation Serif" w:hAnsi="Liberation Serif" w:cs="Liberation Serif"/>
        </w:rPr>
      </w:pPr>
      <w:r w:rsidRPr="00D90671">
        <w:rPr>
          <w:rFonts w:ascii="Liberation Serif" w:hAnsi="Liberation Serif" w:cs="Liberation Serif"/>
        </w:rPr>
        <w:t>Участники рабочей группы - представители Министерства экономики и территориального развития Свердловской области, Министерства социальной политики</w:t>
      </w:r>
      <w:r w:rsidR="00D90671">
        <w:rPr>
          <w:rFonts w:ascii="Liberation Serif" w:hAnsi="Liberation Serif" w:cs="Liberation Serif"/>
        </w:rPr>
        <w:t xml:space="preserve"> </w:t>
      </w:r>
      <w:r w:rsidRPr="00D90671">
        <w:rPr>
          <w:rFonts w:ascii="Liberation Serif" w:hAnsi="Liberation Serif" w:cs="Liberation Serif"/>
        </w:rPr>
        <w:t>Свердловской области, Министерства цифрового развития и связи Свердловской области, УГУ, КО (филиалов), ОС, АО «</w:t>
      </w:r>
      <w:proofErr w:type="spellStart"/>
      <w:r w:rsidRPr="00D90671">
        <w:rPr>
          <w:rFonts w:ascii="Liberation Serif" w:hAnsi="Liberation Serif" w:cs="Liberation Serif"/>
        </w:rPr>
        <w:t>ПочтаРоссии</w:t>
      </w:r>
      <w:proofErr w:type="spellEnd"/>
      <w:r w:rsidRPr="00D90671">
        <w:rPr>
          <w:rFonts w:ascii="Liberation Serif" w:hAnsi="Liberation Serif" w:cs="Liberation Serif"/>
        </w:rPr>
        <w:t>», входящие в состав сформированной в 2019 году рабочей группы по вопросу доступности финансовых услуг</w:t>
      </w:r>
      <w:r w:rsidRPr="00D90671">
        <w:rPr>
          <w:rFonts w:ascii="Liberation Serif" w:hAnsi="Liberation Serif" w:cs="Liberation Serif"/>
        </w:rPr>
        <w:cr/>
      </w:r>
    </w:p>
    <w:sectPr w:rsidR="00ED561F" w:rsidRPr="00D90671" w:rsidSect="00D90671">
      <w:headerReference w:type="default" r:id="rId6"/>
      <w:pgSz w:w="16838" w:h="11906" w:orient="landscape"/>
      <w:pgMar w:top="1418" w:right="1134" w:bottom="1134" w:left="1134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2FEA0" w14:textId="77777777" w:rsidR="00D90671" w:rsidRDefault="00D90671" w:rsidP="00D90671">
      <w:r>
        <w:separator/>
      </w:r>
    </w:p>
  </w:endnote>
  <w:endnote w:type="continuationSeparator" w:id="0">
    <w:p w14:paraId="2A1F7F1A" w14:textId="77777777" w:rsidR="00D90671" w:rsidRDefault="00D90671" w:rsidP="00D9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DB59E" w14:textId="77777777" w:rsidR="00D90671" w:rsidRDefault="00D90671" w:rsidP="00D90671">
      <w:r>
        <w:separator/>
      </w:r>
    </w:p>
  </w:footnote>
  <w:footnote w:type="continuationSeparator" w:id="0">
    <w:p w14:paraId="5F9EA2BA" w14:textId="77777777" w:rsidR="00D90671" w:rsidRDefault="00D90671" w:rsidP="00D9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502438570"/>
      <w:docPartObj>
        <w:docPartGallery w:val="Page Numbers (Top of Page)"/>
        <w:docPartUnique/>
      </w:docPartObj>
    </w:sdtPr>
    <w:sdtEndPr/>
    <w:sdtContent>
      <w:p w14:paraId="1A6512BB" w14:textId="49874A61" w:rsidR="00D90671" w:rsidRPr="00D90671" w:rsidRDefault="00D90671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D9067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D9067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D9067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D90671">
          <w:rPr>
            <w:rFonts w:ascii="Liberation Serif" w:hAnsi="Liberation Serif" w:cs="Liberation Serif"/>
            <w:sz w:val="24"/>
            <w:szCs w:val="24"/>
          </w:rPr>
          <w:t>2</w:t>
        </w:r>
        <w:r w:rsidRPr="00D9067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A3DDD33" w14:textId="77777777" w:rsidR="00D90671" w:rsidRPr="00D90671" w:rsidRDefault="00D90671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EC"/>
    <w:rsid w:val="000D5DA5"/>
    <w:rsid w:val="0040546A"/>
    <w:rsid w:val="008B5A10"/>
    <w:rsid w:val="009B39EC"/>
    <w:rsid w:val="00AC735F"/>
    <w:rsid w:val="00BB232E"/>
    <w:rsid w:val="00D84C9B"/>
    <w:rsid w:val="00D90671"/>
    <w:rsid w:val="00DE4B2B"/>
    <w:rsid w:val="00ED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45DD"/>
  <w15:chartTrackingRefBased/>
  <w15:docId w15:val="{527D90D4-9A8C-484F-AB90-6BB41ED6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D5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23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32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906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90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90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906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2</cp:revision>
  <cp:lastPrinted>2022-10-19T12:11:00Z</cp:lastPrinted>
  <dcterms:created xsi:type="dcterms:W3CDTF">2022-11-01T04:38:00Z</dcterms:created>
  <dcterms:modified xsi:type="dcterms:W3CDTF">2022-11-01T04:38:00Z</dcterms:modified>
</cp:coreProperties>
</file>